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22" w:rsidRPr="00C53022" w:rsidRDefault="00C53022" w:rsidP="00C53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is pursuing a PhD investigating how "climate affects the nutritional qualities of crops" at Liverpool John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Moores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University through the 2023 fully-funded VC Studentship. She completed a master's in Sustainable Agriculture and Food Security at Newcastle University, UK, with a distinction, and this study was aided by the 2022 fully-funded Commonwealth Shared Scholarship - she won. Also,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holds a first-class Bachelor's degree in Plant Science and Biotechnology from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Kogi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State University, Nigeria.</w:t>
      </w:r>
    </w:p>
    <w:p w:rsidR="00C53022" w:rsidRPr="00C53022" w:rsidRDefault="00C53022" w:rsidP="00C53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serves as the Knowledge Management and Extension Assistant at the Climate and Sustainable Development Network of Nigeria (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CSDevNet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), where she built over three years of experience in climate advocacy, environmental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sensitisation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programme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management, website publication, and digital activism. Concurrently,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publishes articles as a Script Writer (climate journalist) at the Africa Climate Reports and is registered under the Nigerian Union of Journalists.</w:t>
      </w:r>
    </w:p>
    <w:p w:rsidR="00C53022" w:rsidRPr="00C53022" w:rsidRDefault="00C53022" w:rsidP="00C53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volunteers with the She-Leads-Climate-Action project as the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Programmes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Lead.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volunteers with the CYCN (Commonwealth Youth Climate Change Network) and is a part of the YOUNGO Pan-African network. Previously,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worked as an administrative research assistant at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Akanu-Ibiam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Federal Polytechnic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Unwana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Ebonyi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state, Nigeria, under the Nigeria Youths Service Corps (NYSC) scheme. There, she also volunteered as the Secretary to the Editorial Committee of Environmental Community Development Service (E-CDS).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has interned with Kaduna State Environmental Protection Authority (KEPA) and has three years of experience in professional classroom teaching as a part-time Primary School Teacher.</w:t>
      </w:r>
    </w:p>
    <w:p w:rsidR="00C53022" w:rsidRPr="00C53022" w:rsidRDefault="00C53022" w:rsidP="00C53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Ekele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has attended numerous climate, environmental and SDGs-related workshops (national/regional/international), conferences and summer schools with </w:t>
      </w:r>
      <w:proofErr w:type="gram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several</w:t>
      </w:r>
      <w:proofErr w:type="gram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certifications and awards. She was a part of the first cohort of the Climate Justice Summer School and an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awardee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of the 2022 ACCER Awards and 2022 Climate Leadership Fellowship.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Jiata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was a part of the Online Executive Training - Young Women Leadership on Climate Adaptation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organised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by Ban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-Moon Centre for Global Citizens in collaboration with Care Climate Resilience Academy,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Diplomatische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Akademie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, The Global Center on Adaptation (GCA), and </w:t>
      </w:r>
      <w:proofErr w:type="spellStart"/>
      <w:proofErr w:type="gram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Norad</w:t>
      </w:r>
      <w:proofErr w:type="spellEnd"/>
      <w:proofErr w:type="gram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. She is </w:t>
      </w:r>
      <w:proofErr w:type="spellStart"/>
      <w:r w:rsidRPr="00C53022">
        <w:rPr>
          <w:rFonts w:ascii="Arial" w:eastAsia="Times New Roman" w:hAnsi="Arial" w:cs="Arial"/>
          <w:color w:val="222222"/>
          <w:sz w:val="24"/>
          <w:szCs w:val="24"/>
        </w:rPr>
        <w:t>recognised</w:t>
      </w:r>
      <w:proofErr w:type="spellEnd"/>
      <w:r w:rsidRPr="00C53022">
        <w:rPr>
          <w:rFonts w:ascii="Arial" w:eastAsia="Times New Roman" w:hAnsi="Arial" w:cs="Arial"/>
          <w:color w:val="222222"/>
          <w:sz w:val="24"/>
          <w:szCs w:val="24"/>
        </w:rPr>
        <w:t xml:space="preserve"> as one of the 30-under-30 elevating women voices in agriculture champion.</w:t>
      </w:r>
    </w:p>
    <w:p w:rsidR="003A2BF3" w:rsidRDefault="003A2BF3"/>
    <w:sectPr w:rsidR="003A2BF3" w:rsidSect="003A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022"/>
    <w:rsid w:val="003A2BF3"/>
    <w:rsid w:val="00C5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7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2025-04-18T20:35:00Z</dcterms:created>
  <dcterms:modified xsi:type="dcterms:W3CDTF">2025-04-18T20:35:00Z</dcterms:modified>
</cp:coreProperties>
</file>